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F8B" w:rsidRPr="007C3F8B" w:rsidRDefault="007C3F8B" w:rsidP="00AC5E2A">
      <w:pPr>
        <w:bidi/>
        <w:spacing w:before="100" w:beforeAutospacing="1" w:after="100" w:afterAutospacing="1" w:line="240" w:lineRule="auto"/>
        <w:ind w:left="-609" w:right="-810"/>
        <w:jc w:val="both"/>
        <w:outlineLvl w:val="1"/>
        <w:rPr>
          <w:rFonts w:ascii="Times New Roman" w:eastAsia="Times New Roman" w:hAnsi="Times New Roman" w:cs="B Nazanin"/>
          <w:sz w:val="24"/>
          <w:szCs w:val="24"/>
        </w:rPr>
      </w:pPr>
      <w:r w:rsidRPr="007C3F8B">
        <w:rPr>
          <w:rFonts w:ascii="Times New Roman" w:eastAsia="Times New Roman" w:hAnsi="Times New Roman" w:cs="B Nazanin"/>
          <w:sz w:val="24"/>
          <w:szCs w:val="24"/>
          <w:rtl/>
        </w:rPr>
        <w:t xml:space="preserve">فرآیند ثبت اختراع به صورت الکترونیکی و از طریق سایت اداره کل مالکیت صنعتی به آدرس اينترنتي </w:t>
      </w:r>
      <w:hyperlink r:id="rId5" w:history="1">
        <w:r w:rsidRPr="00AC5E2A">
          <w:rPr>
            <w:rStyle w:val="Hyperlink"/>
            <w:rFonts w:ascii="Times New Roman" w:eastAsia="Times New Roman" w:hAnsi="Times New Roman" w:cs="B Nazanin"/>
            <w:sz w:val="24"/>
            <w:szCs w:val="24"/>
          </w:rPr>
          <w:t>www.iripo.ssaa.ir</w:t>
        </w:r>
      </w:hyperlink>
      <w:r w:rsidRPr="007C3F8B">
        <w:rPr>
          <w:rFonts w:ascii="Times New Roman" w:eastAsia="Times New Roman" w:hAnsi="Times New Roman" w:cs="B Nazanin"/>
          <w:sz w:val="24"/>
          <w:szCs w:val="24"/>
        </w:rPr>
        <w:t xml:space="preserve"> </w:t>
      </w:r>
      <w:r w:rsidRPr="00AC5E2A">
        <w:rPr>
          <w:rFonts w:ascii="Times New Roman" w:eastAsia="Times New Roman" w:hAnsi="Times New Roman" w:cs="B Nazanin" w:hint="cs"/>
          <w:sz w:val="24"/>
          <w:szCs w:val="24"/>
          <w:rtl/>
        </w:rPr>
        <w:t xml:space="preserve"> </w:t>
      </w:r>
      <w:r w:rsidRPr="007C3F8B">
        <w:rPr>
          <w:rFonts w:ascii="Times New Roman" w:eastAsia="Times New Roman" w:hAnsi="Times New Roman" w:cs="B Nazanin"/>
          <w:sz w:val="24"/>
          <w:szCs w:val="24"/>
          <w:rtl/>
        </w:rPr>
        <w:t>انجام می</w:t>
      </w:r>
      <w:r w:rsidRPr="00AC5E2A">
        <w:rPr>
          <w:rFonts w:ascii="Times New Roman" w:eastAsia="Times New Roman" w:hAnsi="Times New Roman" w:cs="B Nazanin" w:hint="cs"/>
          <w:sz w:val="24"/>
          <w:szCs w:val="24"/>
          <w:rtl/>
        </w:rPr>
        <w:t>‏</w:t>
      </w:r>
      <w:r w:rsidRPr="007C3F8B">
        <w:rPr>
          <w:rFonts w:ascii="Times New Roman" w:eastAsia="Times New Roman" w:hAnsi="Times New Roman" w:cs="B Nazanin"/>
          <w:sz w:val="24"/>
          <w:szCs w:val="24"/>
          <w:rtl/>
        </w:rPr>
        <w:t>شود</w:t>
      </w:r>
      <w:r w:rsidRPr="007C3F8B">
        <w:rPr>
          <w:rFonts w:ascii="Times New Roman" w:eastAsia="Times New Roman" w:hAnsi="Times New Roman" w:cs="B Nazanin"/>
          <w:sz w:val="24"/>
          <w:szCs w:val="24"/>
        </w:rPr>
        <w:t>.</w:t>
      </w:r>
    </w:p>
    <w:p w:rsidR="007C3F8B" w:rsidRPr="00AC5E2A" w:rsidRDefault="007C3F8B" w:rsidP="00AC5E2A">
      <w:pPr>
        <w:pStyle w:val="Heading2"/>
        <w:bidi/>
        <w:spacing w:after="0" w:afterAutospacing="0"/>
        <w:ind w:left="-609" w:right="-810"/>
        <w:jc w:val="both"/>
        <w:rPr>
          <w:rFonts w:cs="B Nazanin" w:hint="cs"/>
          <w:sz w:val="24"/>
          <w:szCs w:val="24"/>
          <w:rtl/>
        </w:rPr>
      </w:pPr>
      <w:r w:rsidRPr="00AC5E2A">
        <w:rPr>
          <w:rFonts w:cs="B Nazanin"/>
          <w:sz w:val="24"/>
          <w:szCs w:val="24"/>
          <w:rtl/>
        </w:rPr>
        <w:t>اظهارنامه اختراع از دو بخش تشکیل شده است</w:t>
      </w:r>
      <w:r w:rsidRPr="00AC5E2A">
        <w:rPr>
          <w:rFonts w:cs="B Nazanin"/>
          <w:sz w:val="24"/>
          <w:szCs w:val="24"/>
        </w:rPr>
        <w:t>.</w:t>
      </w:r>
    </w:p>
    <w:p w:rsidR="007C3F8B" w:rsidRPr="00AC5E2A" w:rsidRDefault="007C3F8B" w:rsidP="00AC5E2A">
      <w:pPr>
        <w:pStyle w:val="Heading2"/>
        <w:numPr>
          <w:ilvl w:val="0"/>
          <w:numId w:val="1"/>
        </w:numPr>
        <w:bidi/>
        <w:spacing w:before="0" w:beforeAutospacing="0" w:after="0" w:afterAutospacing="0"/>
        <w:ind w:left="-609" w:right="-810"/>
        <w:jc w:val="both"/>
        <w:rPr>
          <w:rFonts w:cs="B Nazanin"/>
          <w:b w:val="0"/>
          <w:bCs w:val="0"/>
          <w:sz w:val="24"/>
          <w:szCs w:val="24"/>
        </w:rPr>
      </w:pPr>
      <w:r w:rsidRPr="00AC5E2A">
        <w:rPr>
          <w:rFonts w:cs="B Nazanin"/>
          <w:b w:val="0"/>
          <w:bCs w:val="0"/>
          <w:sz w:val="24"/>
          <w:szCs w:val="24"/>
          <w:rtl/>
        </w:rPr>
        <w:t>مشخصات مالک و مخترع</w:t>
      </w:r>
      <w:r w:rsidRPr="00AC5E2A">
        <w:rPr>
          <w:rFonts w:cs="B Nazanin" w:hint="cs"/>
          <w:b w:val="0"/>
          <w:bCs w:val="0"/>
          <w:sz w:val="24"/>
          <w:szCs w:val="24"/>
          <w:rtl/>
        </w:rPr>
        <w:t xml:space="preserve"> (اطلاعات شناسنامه ای و آدرس و تلفن، میزان مالکیت و ...)</w:t>
      </w:r>
    </w:p>
    <w:p w:rsidR="007C3F8B" w:rsidRPr="00AC5E2A" w:rsidRDefault="007C3F8B" w:rsidP="00AC5E2A">
      <w:pPr>
        <w:pStyle w:val="Heading2"/>
        <w:numPr>
          <w:ilvl w:val="0"/>
          <w:numId w:val="1"/>
        </w:numPr>
        <w:bidi/>
        <w:ind w:left="-609" w:right="-810"/>
        <w:jc w:val="both"/>
        <w:rPr>
          <w:rFonts w:cs="B Nazanin"/>
          <w:b w:val="0"/>
          <w:bCs w:val="0"/>
          <w:sz w:val="24"/>
          <w:szCs w:val="24"/>
        </w:rPr>
      </w:pPr>
      <w:r w:rsidRPr="00AC5E2A">
        <w:rPr>
          <w:rFonts w:cs="B Nazanin"/>
          <w:b w:val="0"/>
          <w:bCs w:val="0"/>
          <w:sz w:val="24"/>
          <w:szCs w:val="24"/>
          <w:rtl/>
        </w:rPr>
        <w:t>ضمائم اظهارنامه (شامل 1- ادعانامه اختراع 2- شرح و توصیف اختراع 3</w:t>
      </w:r>
      <w:r w:rsidRPr="00AC5E2A">
        <w:rPr>
          <w:rFonts w:cs="B Nazanin"/>
          <w:b w:val="0"/>
          <w:bCs w:val="0"/>
          <w:sz w:val="24"/>
          <w:szCs w:val="24"/>
        </w:rPr>
        <w:t xml:space="preserve">- </w:t>
      </w:r>
      <w:r w:rsidRPr="00AC5E2A">
        <w:rPr>
          <w:rFonts w:cs="B Nazanin"/>
          <w:b w:val="0"/>
          <w:bCs w:val="0"/>
          <w:sz w:val="24"/>
          <w:szCs w:val="24"/>
          <w:rtl/>
        </w:rPr>
        <w:t xml:space="preserve">خلاصه توصیف اختراع 4- نقشه فنی و یا الگوریتم اختراع 5- مدارک هویتی مخترع </w:t>
      </w:r>
      <w:r w:rsidRPr="00AC5E2A">
        <w:rPr>
          <w:rFonts w:cs="B Nazanin"/>
          <w:b w:val="0"/>
          <w:bCs w:val="0"/>
          <w:sz w:val="24"/>
          <w:szCs w:val="24"/>
        </w:rPr>
        <w:t xml:space="preserve">/ </w:t>
      </w:r>
      <w:r w:rsidRPr="00AC5E2A">
        <w:rPr>
          <w:rFonts w:cs="B Nazanin"/>
          <w:b w:val="0"/>
          <w:bCs w:val="0"/>
          <w:sz w:val="24"/>
          <w:szCs w:val="24"/>
          <w:rtl/>
        </w:rPr>
        <w:t>مخترعین 6- وکالتنامه (درصورتیکه ثبت اختراع به نمایندگی از مخترع توسط وکیل او انجام می شود</w:t>
      </w:r>
      <w:r w:rsidRPr="00AC5E2A">
        <w:rPr>
          <w:rFonts w:cs="B Nazanin" w:hint="cs"/>
          <w:b w:val="0"/>
          <w:bCs w:val="0"/>
          <w:sz w:val="24"/>
          <w:szCs w:val="24"/>
          <w:rtl/>
        </w:rPr>
        <w:t>))</w:t>
      </w:r>
    </w:p>
    <w:p w:rsidR="007C3F8B" w:rsidRPr="00AC5E2A" w:rsidRDefault="007C3F8B" w:rsidP="00AC5E2A">
      <w:pPr>
        <w:pStyle w:val="Heading2"/>
        <w:bidi/>
        <w:spacing w:before="0" w:beforeAutospacing="0" w:after="0" w:afterAutospacing="0"/>
        <w:ind w:left="-609" w:right="-810"/>
        <w:jc w:val="both"/>
        <w:rPr>
          <w:rFonts w:cs="B Nazanin"/>
          <w:sz w:val="24"/>
          <w:szCs w:val="24"/>
        </w:rPr>
      </w:pPr>
      <w:r w:rsidRPr="00AC5E2A">
        <w:rPr>
          <w:rFonts w:cs="B Nazanin"/>
          <w:sz w:val="24"/>
          <w:szCs w:val="24"/>
          <w:rtl/>
        </w:rPr>
        <w:t>محصول و یا فرآیند مورد ادعا باید چهار ویژگی داشته باشد تا بتوان از آن به عنوان اختراع نام برد</w:t>
      </w:r>
      <w:r w:rsidRPr="00AC5E2A">
        <w:rPr>
          <w:rFonts w:cs="B Nazanin"/>
          <w:sz w:val="24"/>
          <w:szCs w:val="24"/>
        </w:rPr>
        <w:t>:</w:t>
      </w:r>
    </w:p>
    <w:p w:rsidR="007C3F8B" w:rsidRPr="00AC5E2A" w:rsidRDefault="007C3F8B" w:rsidP="00AC5E2A">
      <w:pPr>
        <w:pStyle w:val="Heading2"/>
        <w:numPr>
          <w:ilvl w:val="0"/>
          <w:numId w:val="2"/>
        </w:numPr>
        <w:bidi/>
        <w:spacing w:before="0" w:beforeAutospacing="0" w:after="0" w:afterAutospacing="0"/>
        <w:ind w:left="-609" w:right="-810"/>
        <w:jc w:val="both"/>
        <w:rPr>
          <w:rFonts w:cs="B Nazanin"/>
          <w:b w:val="0"/>
          <w:bCs w:val="0"/>
          <w:sz w:val="24"/>
          <w:szCs w:val="24"/>
        </w:rPr>
      </w:pPr>
      <w:r w:rsidRPr="00AC5E2A">
        <w:rPr>
          <w:rFonts w:cs="B Nazanin"/>
          <w:b w:val="0"/>
          <w:bCs w:val="0"/>
          <w:sz w:val="24"/>
          <w:szCs w:val="24"/>
        </w:rPr>
        <w:t xml:space="preserve"> </w:t>
      </w:r>
      <w:r w:rsidRPr="00AC5E2A">
        <w:rPr>
          <w:rFonts w:cs="B Nazanin"/>
          <w:b w:val="0"/>
          <w:bCs w:val="0"/>
          <w:sz w:val="24"/>
          <w:szCs w:val="24"/>
          <w:rtl/>
        </w:rPr>
        <w:t>باید جدید باشد (جدید بودن نه در سطح ایران بلکه در دنیا باید جدید باشد</w:t>
      </w:r>
      <w:r w:rsidRPr="00AC5E2A">
        <w:rPr>
          <w:rFonts w:cs="B Nazanin" w:hint="cs"/>
          <w:b w:val="0"/>
          <w:bCs w:val="0"/>
          <w:sz w:val="24"/>
          <w:szCs w:val="24"/>
          <w:rtl/>
        </w:rPr>
        <w:t>)</w:t>
      </w:r>
    </w:p>
    <w:p w:rsidR="007C3F8B" w:rsidRPr="00AC5E2A" w:rsidRDefault="007C3F8B" w:rsidP="00AC5E2A">
      <w:pPr>
        <w:pStyle w:val="Heading2"/>
        <w:numPr>
          <w:ilvl w:val="0"/>
          <w:numId w:val="2"/>
        </w:numPr>
        <w:bidi/>
        <w:ind w:left="-609" w:right="-810"/>
        <w:jc w:val="both"/>
        <w:rPr>
          <w:rFonts w:cs="B Nazanin"/>
          <w:b w:val="0"/>
          <w:bCs w:val="0"/>
          <w:sz w:val="24"/>
          <w:szCs w:val="24"/>
        </w:rPr>
      </w:pPr>
      <w:r w:rsidRPr="00AC5E2A">
        <w:rPr>
          <w:rFonts w:cs="B Nazanin"/>
          <w:b w:val="0"/>
          <w:bCs w:val="0"/>
          <w:sz w:val="24"/>
          <w:szCs w:val="24"/>
          <w:rtl/>
        </w:rPr>
        <w:t>باید دارای گام ابتکاری باشد</w:t>
      </w:r>
    </w:p>
    <w:p w:rsidR="007C3F8B" w:rsidRPr="00AC5E2A" w:rsidRDefault="007C3F8B" w:rsidP="00AC5E2A">
      <w:pPr>
        <w:pStyle w:val="Heading2"/>
        <w:numPr>
          <w:ilvl w:val="0"/>
          <w:numId w:val="2"/>
        </w:numPr>
        <w:bidi/>
        <w:ind w:left="-609" w:right="-810"/>
        <w:jc w:val="both"/>
        <w:rPr>
          <w:rFonts w:cs="B Nazanin"/>
          <w:b w:val="0"/>
          <w:bCs w:val="0"/>
          <w:sz w:val="24"/>
          <w:szCs w:val="24"/>
        </w:rPr>
      </w:pPr>
      <w:r w:rsidRPr="00AC5E2A">
        <w:rPr>
          <w:rFonts w:cs="B Nazanin"/>
          <w:b w:val="0"/>
          <w:bCs w:val="0"/>
          <w:sz w:val="24"/>
          <w:szCs w:val="24"/>
        </w:rPr>
        <w:t xml:space="preserve"> </w:t>
      </w:r>
      <w:r w:rsidRPr="00AC5E2A">
        <w:rPr>
          <w:rFonts w:cs="B Nazanin"/>
          <w:b w:val="0"/>
          <w:bCs w:val="0"/>
          <w:sz w:val="24"/>
          <w:szCs w:val="24"/>
          <w:rtl/>
        </w:rPr>
        <w:t>قابلیت کاربرد صنعتی داشته باشد</w:t>
      </w:r>
    </w:p>
    <w:p w:rsidR="007C3F8B" w:rsidRPr="00AC5E2A" w:rsidRDefault="007C3F8B" w:rsidP="00AC5E2A">
      <w:pPr>
        <w:pStyle w:val="Heading2"/>
        <w:numPr>
          <w:ilvl w:val="0"/>
          <w:numId w:val="2"/>
        </w:numPr>
        <w:bidi/>
        <w:ind w:left="-609" w:right="-810"/>
        <w:jc w:val="both"/>
        <w:rPr>
          <w:rFonts w:cs="B Nazanin"/>
          <w:b w:val="0"/>
          <w:bCs w:val="0"/>
          <w:sz w:val="24"/>
          <w:szCs w:val="24"/>
        </w:rPr>
      </w:pPr>
      <w:r w:rsidRPr="00AC5E2A">
        <w:rPr>
          <w:rFonts w:cs="B Nazanin" w:hint="cs"/>
          <w:b w:val="0"/>
          <w:bCs w:val="0"/>
          <w:sz w:val="24"/>
          <w:szCs w:val="24"/>
          <w:rtl/>
        </w:rPr>
        <w:t xml:space="preserve">به صورت </w:t>
      </w:r>
      <w:r w:rsidRPr="00AC5E2A">
        <w:rPr>
          <w:rFonts w:cs="B Nazanin"/>
          <w:b w:val="0"/>
          <w:bCs w:val="0"/>
          <w:sz w:val="24"/>
          <w:szCs w:val="24"/>
          <w:rtl/>
        </w:rPr>
        <w:t>دقیق و کامل</w:t>
      </w:r>
      <w:r w:rsidRPr="00AC5E2A">
        <w:rPr>
          <w:rFonts w:cs="B Nazanin" w:hint="cs"/>
          <w:b w:val="0"/>
          <w:bCs w:val="0"/>
          <w:sz w:val="24"/>
          <w:szCs w:val="24"/>
          <w:rtl/>
        </w:rPr>
        <w:t xml:space="preserve"> افشا شده باشد</w:t>
      </w:r>
    </w:p>
    <w:p w:rsidR="00000000" w:rsidRPr="00AC5E2A" w:rsidRDefault="007C3F8B" w:rsidP="00AC5E2A">
      <w:pPr>
        <w:bidi/>
        <w:ind w:left="-609" w:right="-810"/>
        <w:rPr>
          <w:rFonts w:cs="B Nazanin" w:hint="cs"/>
          <w:b/>
          <w:bCs/>
          <w:sz w:val="24"/>
          <w:szCs w:val="24"/>
          <w:rtl/>
        </w:rPr>
      </w:pPr>
      <w:r w:rsidRPr="00AC5E2A">
        <w:rPr>
          <w:rFonts w:cs="B Nazanin" w:hint="cs"/>
          <w:b/>
          <w:bCs/>
          <w:sz w:val="24"/>
          <w:szCs w:val="24"/>
          <w:rtl/>
        </w:rPr>
        <w:t xml:space="preserve">برای </w:t>
      </w:r>
      <w:r w:rsidR="00816F35" w:rsidRPr="00AC5E2A">
        <w:rPr>
          <w:rFonts w:cs="B Nazanin" w:hint="cs"/>
          <w:b/>
          <w:bCs/>
          <w:sz w:val="24"/>
          <w:szCs w:val="24"/>
          <w:rtl/>
        </w:rPr>
        <w:t xml:space="preserve">جستجوی اختراع و همچنین </w:t>
      </w:r>
      <w:r w:rsidRPr="00AC5E2A">
        <w:rPr>
          <w:rFonts w:cs="B Nazanin" w:hint="cs"/>
          <w:b/>
          <w:bCs/>
          <w:sz w:val="24"/>
          <w:szCs w:val="24"/>
          <w:rtl/>
        </w:rPr>
        <w:t>نوشتن ادعانامه و شرح و توصیف اختراع می توانید از لینک ذیل استفاده نمایید:</w:t>
      </w:r>
    </w:p>
    <w:p w:rsidR="00AC5E2A" w:rsidRPr="00AC5E2A" w:rsidRDefault="007C3F8B" w:rsidP="00AC5E2A">
      <w:pPr>
        <w:tabs>
          <w:tab w:val="left" w:pos="2650"/>
          <w:tab w:val="left" w:pos="2726"/>
          <w:tab w:val="left" w:pos="3053"/>
          <w:tab w:val="left" w:pos="3264"/>
          <w:tab w:val="left" w:pos="3590"/>
          <w:tab w:val="left" w:pos="4070"/>
          <w:tab w:val="left" w:pos="4858"/>
          <w:tab w:val="left" w:pos="4934"/>
          <w:tab w:val="left" w:pos="5107"/>
          <w:tab w:val="left" w:pos="5338"/>
          <w:tab w:val="left" w:pos="5741"/>
          <w:tab w:val="left" w:pos="6202"/>
          <w:tab w:val="left" w:pos="6720"/>
        </w:tabs>
        <w:ind w:left="-609" w:right="-810"/>
        <w:rPr>
          <w:rFonts w:cs="B Nazanin"/>
          <w:sz w:val="24"/>
          <w:szCs w:val="24"/>
          <w:rtl/>
          <w:lang w:bidi="fa-IR"/>
        </w:rPr>
      </w:pPr>
      <w:r w:rsidRPr="00AC5E2A">
        <w:rPr>
          <w:rFonts w:cs="B Nazanin"/>
          <w:noProof/>
          <w:sz w:val="24"/>
          <w:szCs w:val="24"/>
        </w:rPr>
        <w:pict>
          <v:shapetype id="_x0000_t32" coordsize="21600,21600" o:spt="32" o:oned="t" path="m,l21600,21600e" filled="f">
            <v:path arrowok="t" fillok="f" o:connecttype="none"/>
            <o:lock v:ext="edit" shapetype="t"/>
          </v:shapetype>
          <v:shape id="_x0000_s1027" type="#_x0000_t32" style="position:absolute;left:0;text-align:left;margin-left:210.7pt;margin-top:7.65pt;width:25.95pt;height:0;z-index:251659264" o:connectortype="straight">
            <v:stroke endarrow="block"/>
          </v:shape>
        </w:pict>
      </w:r>
      <w:r w:rsidRPr="00AC5E2A">
        <w:rPr>
          <w:rFonts w:cs="B Nazanin"/>
          <w:noProof/>
          <w:sz w:val="24"/>
          <w:szCs w:val="24"/>
        </w:rPr>
        <w:pict>
          <v:shape id="_x0000_s1026" type="#_x0000_t32" style="position:absolute;left:0;text-align:left;margin-left:96.95pt;margin-top:9.55pt;width:25.95pt;height:0;z-index:251658240" o:connectortype="straight">
            <v:stroke endarrow="block"/>
          </v:shape>
        </w:pict>
      </w:r>
      <w:hyperlink r:id="rId6" w:history="1">
        <w:r w:rsidRPr="00AC5E2A">
          <w:rPr>
            <w:rStyle w:val="Hyperlink"/>
            <w:rFonts w:cs="B Nazanin"/>
            <w:sz w:val="24"/>
            <w:szCs w:val="24"/>
          </w:rPr>
          <w:t>http://tec.ystp.ac.ir</w:t>
        </w:r>
      </w:hyperlink>
      <w:r w:rsidRPr="00AC5E2A">
        <w:rPr>
          <w:rFonts w:cs="B Nazanin" w:hint="cs"/>
          <w:sz w:val="24"/>
          <w:szCs w:val="24"/>
          <w:rtl/>
          <w:lang w:bidi="fa-IR"/>
        </w:rPr>
        <w:t xml:space="preserve"> </w:t>
      </w:r>
      <w:r w:rsidRPr="00AC5E2A">
        <w:rPr>
          <w:rFonts w:cs="B Nazanin"/>
          <w:sz w:val="24"/>
          <w:szCs w:val="24"/>
          <w:rtl/>
          <w:lang w:bidi="fa-IR"/>
        </w:rPr>
        <w:tab/>
      </w:r>
      <w:r w:rsidRPr="00AC5E2A">
        <w:rPr>
          <w:rFonts w:cs="B Nazanin" w:hint="cs"/>
          <w:sz w:val="24"/>
          <w:szCs w:val="24"/>
          <w:rtl/>
          <w:lang w:bidi="fa-IR"/>
        </w:rPr>
        <w:t>دفتر مالکیت فکری</w:t>
      </w:r>
      <w:r w:rsidRPr="00AC5E2A">
        <w:rPr>
          <w:rFonts w:cs="B Nazanin"/>
          <w:sz w:val="24"/>
          <w:szCs w:val="24"/>
          <w:rtl/>
          <w:lang w:bidi="fa-IR"/>
        </w:rPr>
        <w:tab/>
      </w:r>
      <w:r w:rsidRPr="00AC5E2A">
        <w:rPr>
          <w:rFonts w:cs="B Nazanin"/>
          <w:sz w:val="24"/>
          <w:szCs w:val="24"/>
          <w:rtl/>
          <w:lang w:bidi="fa-IR"/>
        </w:rPr>
        <w:tab/>
      </w:r>
      <w:r w:rsidRPr="00AC5E2A">
        <w:rPr>
          <w:rFonts w:cs="B Nazanin" w:hint="cs"/>
          <w:sz w:val="24"/>
          <w:szCs w:val="24"/>
          <w:rtl/>
          <w:lang w:bidi="fa-IR"/>
        </w:rPr>
        <w:t xml:space="preserve">سؤالات متداول و مطالب مرتبط با اختراع </w:t>
      </w:r>
    </w:p>
    <w:p w:rsidR="008A1B7B" w:rsidRPr="009F54FC" w:rsidRDefault="008A1B7B" w:rsidP="008A1B7B">
      <w:pPr>
        <w:bidi/>
        <w:ind w:left="-879" w:right="-720"/>
        <w:jc w:val="both"/>
        <w:rPr>
          <w:rFonts w:cs="B Nazanin" w:hint="cs"/>
          <w:sz w:val="12"/>
          <w:szCs w:val="12"/>
          <w:rtl/>
          <w:lang w:bidi="fa-IR"/>
        </w:rPr>
      </w:pPr>
    </w:p>
    <w:p w:rsidR="007C3F8B" w:rsidRPr="00AC5E2A" w:rsidRDefault="00AC5E2A" w:rsidP="008A1B7B">
      <w:pPr>
        <w:bidi/>
        <w:ind w:left="-879" w:right="-720"/>
        <w:jc w:val="both"/>
        <w:rPr>
          <w:rFonts w:cs="B Nazanin"/>
          <w:sz w:val="24"/>
          <w:szCs w:val="24"/>
          <w:rtl/>
          <w:lang w:bidi="fa-IR"/>
        </w:rPr>
      </w:pPr>
      <w:r w:rsidRPr="00AC5E2A">
        <w:rPr>
          <w:rFonts w:cs="B Nazanin" w:hint="cs"/>
          <w:sz w:val="24"/>
          <w:szCs w:val="24"/>
          <w:rtl/>
          <w:lang w:bidi="fa-IR"/>
        </w:rPr>
        <w:t>توصیه می شود؛ متقاضیان ثبت اختراع شخصاً نسبت به ثبت اظهارنامه خود اقدام نمایند ولی در ص.رتیکه به هر دلیل قادر به انجام این کار نیستند می توانند با شماره تماس 31730 (شرکت اندیشه سازان تابان کویر) تماس حاصل نمایند.</w:t>
      </w:r>
    </w:p>
    <w:sectPr w:rsidR="007C3F8B" w:rsidRPr="00AC5E2A" w:rsidSect="00AC5E2A">
      <w:pgSz w:w="8391" w:h="11907" w:code="11"/>
      <w:pgMar w:top="1008" w:right="1440" w:bottom="864" w:left="144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633E4C"/>
    <w:multiLevelType w:val="hybridMultilevel"/>
    <w:tmpl w:val="13AE7434"/>
    <w:lvl w:ilvl="0" w:tplc="09F2F3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F86CB5"/>
    <w:multiLevelType w:val="hybridMultilevel"/>
    <w:tmpl w:val="B380A8F8"/>
    <w:lvl w:ilvl="0" w:tplc="99EA35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20"/>
  <w:drawingGridHorizontalSpacing w:val="110"/>
  <w:displayHorizontalDrawingGridEvery w:val="2"/>
  <w:characterSpacingControl w:val="doNotCompress"/>
  <w:compat>
    <w:useFELayout/>
  </w:compat>
  <w:rsids>
    <w:rsidRoot w:val="007C3F8B"/>
    <w:rsid w:val="00342C2A"/>
    <w:rsid w:val="007C3F8B"/>
    <w:rsid w:val="00816F35"/>
    <w:rsid w:val="008A1B7B"/>
    <w:rsid w:val="009F54FC"/>
    <w:rsid w:val="00AC5E2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6"/>
        <o:r id="V:Rule3"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C3F8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C3F8B"/>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7C3F8B"/>
    <w:rPr>
      <w:color w:val="0000FF"/>
      <w:u w:val="single"/>
    </w:rPr>
  </w:style>
</w:styles>
</file>

<file path=word/webSettings.xml><?xml version="1.0" encoding="utf-8"?>
<w:webSettings xmlns:r="http://schemas.openxmlformats.org/officeDocument/2006/relationships" xmlns:w="http://schemas.openxmlformats.org/wordprocessingml/2006/main">
  <w:divs>
    <w:div w:id="786046249">
      <w:bodyDiv w:val="1"/>
      <w:marLeft w:val="0"/>
      <w:marRight w:val="0"/>
      <w:marTop w:val="0"/>
      <w:marBottom w:val="0"/>
      <w:divBdr>
        <w:top w:val="none" w:sz="0" w:space="0" w:color="auto"/>
        <w:left w:val="none" w:sz="0" w:space="0" w:color="auto"/>
        <w:bottom w:val="none" w:sz="0" w:space="0" w:color="auto"/>
        <w:right w:val="none" w:sz="0" w:space="0" w:color="auto"/>
      </w:divBdr>
    </w:div>
    <w:div w:id="1539123755">
      <w:bodyDiv w:val="1"/>
      <w:marLeft w:val="0"/>
      <w:marRight w:val="0"/>
      <w:marTop w:val="0"/>
      <w:marBottom w:val="0"/>
      <w:divBdr>
        <w:top w:val="none" w:sz="0" w:space="0" w:color="auto"/>
        <w:left w:val="none" w:sz="0" w:space="0" w:color="auto"/>
        <w:bottom w:val="none" w:sz="0" w:space="0" w:color="auto"/>
        <w:right w:val="none" w:sz="0" w:space="0" w:color="auto"/>
      </w:divBdr>
    </w:div>
    <w:div w:id="154109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ec.ystp.ac.ir" TargetMode="External"/><Relationship Id="rId5" Type="http://schemas.openxmlformats.org/officeDocument/2006/relationships/hyperlink" Target="http://www.iripo.ssaa.i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181</Words>
  <Characters>1032</Characters>
  <Application>Microsoft Office Word</Application>
  <DocSecurity>0</DocSecurity>
  <Lines>8</Lines>
  <Paragraphs>2</Paragraphs>
  <ScaleCrop>false</ScaleCrop>
  <Company/>
  <LinksUpToDate>false</LinksUpToDate>
  <CharactersWithSpaces>1211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jalilian1</dc:creator>
  <cp:keywords/>
  <dc:description/>
  <cp:lastModifiedBy>jalilian1</cp:lastModifiedBy>
  <cp:revision>7</cp:revision>
  <dcterms:created xsi:type="dcterms:W3CDTF">2017-08-07T04:53:00Z</dcterms:created>
  <dcterms:modified xsi:type="dcterms:W3CDTF">2017-08-07T05:14:00Z</dcterms:modified>
</cp:coreProperties>
</file>